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pPr w:leftFromText="141" w:rightFromText="141" w:tblpY="750"/>
        <w:tblW w:w="6974" w:type="dxa"/>
        <w:tblCellMar>
          <w:left w:w="93" w:type="dxa"/>
        </w:tblCellMar>
        <w:tblLook w:val="0480"/>
      </w:tblPr>
      <w:tblGrid>
        <w:gridCol w:w="425"/>
        <w:gridCol w:w="1827"/>
        <w:gridCol w:w="1399"/>
        <w:gridCol w:w="1472"/>
        <w:gridCol w:w="1851"/>
      </w:tblGrid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b/>
              </w:rPr>
              <w:t xml:space="preserve">         Lp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b/>
              </w:rPr>
              <w:t>Imię i nazwisko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b/>
              </w:rPr>
              <w:t xml:space="preserve">      sektor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b/>
              </w:rPr>
              <w:t>reprezentant</w:t>
            </w:r>
          </w:p>
        </w:tc>
        <w:tc>
          <w:tcPr>
            <w:tcW w:w="1851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b/>
              </w:rPr>
              <w:t>Funkcja w LGD  „ Siła w Grupie”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 xml:space="preserve">          1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OSP w Gościnie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społeczny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Maciej Hryb</w:t>
            </w:r>
          </w:p>
        </w:tc>
        <w:tc>
          <w:tcPr>
            <w:tcW w:w="1851" w:type="dxa"/>
            <w:shd w:val="clear" w:color="auto" w:fill="auto"/>
          </w:tcPr>
          <w:p w:rsidR="00EF211D" w:rsidRDefault="00B054E2" w:rsidP="00BF53F0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 xml:space="preserve">złonek 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2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Stowarzyszenie „IMEJDA”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społeczny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Edyta Bieńko</w:t>
            </w:r>
          </w:p>
        </w:tc>
        <w:tc>
          <w:tcPr>
            <w:tcW w:w="1851" w:type="dxa"/>
            <w:shd w:val="clear" w:color="auto" w:fill="auto"/>
          </w:tcPr>
          <w:p w:rsidR="00EF211D" w:rsidRDefault="00B054E2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3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Usługi budowlane </w:t>
            </w:r>
          </w:p>
          <w:p w:rsidR="00EF211D" w:rsidRDefault="00EF21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gospodarczy 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Andrzej Kawa</w:t>
            </w:r>
          </w:p>
        </w:tc>
        <w:tc>
          <w:tcPr>
            <w:tcW w:w="1851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Członek 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4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Pośrednictwo Finansowo- Ubezpieczeniowe 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gospodarczy 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Mirosław Sztandarski </w:t>
            </w:r>
          </w:p>
        </w:tc>
        <w:tc>
          <w:tcPr>
            <w:tcW w:w="1851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Członek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5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Tomasz Stanisławczyk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mieszkańców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Tomasz Stanisławczyk </w:t>
            </w:r>
          </w:p>
        </w:tc>
        <w:tc>
          <w:tcPr>
            <w:tcW w:w="1851" w:type="dxa"/>
            <w:shd w:val="clear" w:color="auto" w:fill="auto"/>
          </w:tcPr>
          <w:p w:rsidR="00EF211D" w:rsidRDefault="00305CEA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Członek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6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Pomorski Bank Spółdzielczy w Świdwinie Oddział w Gościnie 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gospodarczy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Kamilla Sichau</w:t>
            </w:r>
          </w:p>
        </w:tc>
        <w:tc>
          <w:tcPr>
            <w:tcW w:w="1851" w:type="dxa"/>
            <w:shd w:val="clear" w:color="auto" w:fill="auto"/>
          </w:tcPr>
          <w:p w:rsidR="00EF211D" w:rsidRDefault="00B054E2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7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Paweł Marcinkowski </w:t>
            </w:r>
          </w:p>
        </w:tc>
        <w:tc>
          <w:tcPr>
            <w:tcW w:w="1399" w:type="dxa"/>
            <w:shd w:val="clear" w:color="auto" w:fill="auto"/>
          </w:tcPr>
          <w:p w:rsidR="00EF211D" w:rsidRDefault="00F26974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gospodarczy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Paweł Marcinkowski </w:t>
            </w:r>
          </w:p>
        </w:tc>
        <w:tc>
          <w:tcPr>
            <w:tcW w:w="1851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Członek Rady 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8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Stowarzyszenie na Rzecz Ekorozwoju Wsi Gorawino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społeczny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Grażyna Pakos</w:t>
            </w:r>
          </w:p>
        </w:tc>
        <w:tc>
          <w:tcPr>
            <w:tcW w:w="1851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Skarbnik 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9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Witold Juszczak 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społeczny 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Witold Juszczak </w:t>
            </w:r>
          </w:p>
        </w:tc>
        <w:tc>
          <w:tcPr>
            <w:tcW w:w="1851" w:type="dxa"/>
            <w:shd w:val="clear" w:color="auto" w:fill="auto"/>
          </w:tcPr>
          <w:p w:rsidR="00EF211D" w:rsidRDefault="00305CEA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Członek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10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Agnieszka Sielska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mieszkańców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Agnieszka Sielska </w:t>
            </w:r>
          </w:p>
        </w:tc>
        <w:tc>
          <w:tcPr>
            <w:tcW w:w="1851" w:type="dxa"/>
            <w:shd w:val="clear" w:color="auto" w:fill="auto"/>
          </w:tcPr>
          <w:p w:rsidR="00EF211D" w:rsidRDefault="00305CEA" w:rsidP="00305CEA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Przewodnicząca</w:t>
            </w:r>
            <w:r w:rsidR="00EF211D">
              <w:rPr>
                <w:rFonts w:ascii="Times New Roman" w:hAnsi="Times New Roman" w:cs="Times New Roman"/>
              </w:rPr>
              <w:t xml:space="preserve"> Rady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11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Elżbieta Kuczma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mieszkańców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Elżbieta Kuczma</w:t>
            </w:r>
          </w:p>
        </w:tc>
        <w:tc>
          <w:tcPr>
            <w:tcW w:w="1851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Wiceprezes zarządu 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12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Bożena Seńko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społeczny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Bożena Seńko</w:t>
            </w:r>
          </w:p>
        </w:tc>
        <w:tc>
          <w:tcPr>
            <w:tcW w:w="1851" w:type="dxa"/>
            <w:shd w:val="clear" w:color="auto" w:fill="auto"/>
          </w:tcPr>
          <w:p w:rsidR="00EF211D" w:rsidRDefault="00B054E2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13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Artur Szczerba 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społeczny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Artur Szczerba</w:t>
            </w:r>
          </w:p>
        </w:tc>
        <w:tc>
          <w:tcPr>
            <w:tcW w:w="1851" w:type="dxa"/>
            <w:shd w:val="clear" w:color="auto" w:fill="auto"/>
          </w:tcPr>
          <w:p w:rsidR="00EF211D" w:rsidRDefault="00B054E2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14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Renata Maksymiuk 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społeczny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Renata Maksymiuk</w:t>
            </w:r>
          </w:p>
        </w:tc>
        <w:tc>
          <w:tcPr>
            <w:tcW w:w="1851" w:type="dxa"/>
            <w:shd w:val="clear" w:color="auto" w:fill="auto"/>
          </w:tcPr>
          <w:p w:rsidR="00EF211D" w:rsidRDefault="00BF53F0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</w:t>
            </w:r>
            <w:r>
              <w:rPr>
                <w:rFonts w:ascii="Times New Roman" w:hAnsi="Times New Roman" w:cs="Times New Roman"/>
              </w:rPr>
              <w:t xml:space="preserve"> Rady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15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Anna Wieczorek 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społeczny 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Anna Wieczorek </w:t>
            </w:r>
          </w:p>
        </w:tc>
        <w:tc>
          <w:tcPr>
            <w:tcW w:w="1851" w:type="dxa"/>
            <w:shd w:val="clear" w:color="auto" w:fill="auto"/>
          </w:tcPr>
          <w:p w:rsidR="00EF211D" w:rsidRDefault="00B054E2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16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Halina Klepuszewska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społeczny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Halina Klepuszewska</w:t>
            </w:r>
          </w:p>
        </w:tc>
        <w:tc>
          <w:tcPr>
            <w:tcW w:w="1851" w:type="dxa"/>
            <w:shd w:val="clear" w:color="auto" w:fill="auto"/>
          </w:tcPr>
          <w:p w:rsidR="00EF211D" w:rsidRDefault="00B054E2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Członek</w:t>
            </w:r>
            <w:r w:rsidR="00EF211D">
              <w:rPr>
                <w:rFonts w:ascii="Times New Roman" w:hAnsi="Times New Roman" w:cs="Times New Roman"/>
              </w:rPr>
              <w:t xml:space="preserve"> Komisji Rewizyjnej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17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Barbara Koleśnikow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społeczny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Barbara Koleśnikow</w:t>
            </w:r>
          </w:p>
        </w:tc>
        <w:tc>
          <w:tcPr>
            <w:tcW w:w="1851" w:type="dxa"/>
            <w:shd w:val="clear" w:color="auto" w:fill="auto"/>
          </w:tcPr>
          <w:p w:rsidR="00EF211D" w:rsidRDefault="00B054E2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18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Małgorzata Burak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społeczny 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Małgorzata Burak</w:t>
            </w:r>
          </w:p>
        </w:tc>
        <w:tc>
          <w:tcPr>
            <w:tcW w:w="1851" w:type="dxa"/>
            <w:shd w:val="clear" w:color="auto" w:fill="auto"/>
          </w:tcPr>
          <w:p w:rsidR="00EF211D" w:rsidRDefault="00B054E2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19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Olga Nowaczyk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społeczny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Olga Nowaczyk</w:t>
            </w:r>
          </w:p>
        </w:tc>
        <w:tc>
          <w:tcPr>
            <w:tcW w:w="1851" w:type="dxa"/>
            <w:shd w:val="clear" w:color="auto" w:fill="auto"/>
          </w:tcPr>
          <w:p w:rsidR="00EF211D" w:rsidRDefault="00B054E2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20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Jadwiga Długaszek 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społeczny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Jadwiga Długaszek</w:t>
            </w:r>
          </w:p>
        </w:tc>
        <w:tc>
          <w:tcPr>
            <w:tcW w:w="1851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Wiceprezes Zarządu 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21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Michał Hryb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społeczny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Michał Hryb</w:t>
            </w:r>
          </w:p>
        </w:tc>
        <w:tc>
          <w:tcPr>
            <w:tcW w:w="1851" w:type="dxa"/>
            <w:shd w:val="clear" w:color="auto" w:fill="auto"/>
          </w:tcPr>
          <w:p w:rsidR="00EF211D" w:rsidRDefault="00B054E2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22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Paweł Adamczak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społeczny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Paweł Adamczak</w:t>
            </w:r>
          </w:p>
        </w:tc>
        <w:tc>
          <w:tcPr>
            <w:tcW w:w="1851" w:type="dxa"/>
            <w:shd w:val="clear" w:color="auto" w:fill="auto"/>
          </w:tcPr>
          <w:p w:rsidR="00EF211D" w:rsidRDefault="004A776E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23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Ryszard Słomczewski 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społeczny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Ryszard Słomczewski</w:t>
            </w:r>
          </w:p>
        </w:tc>
        <w:tc>
          <w:tcPr>
            <w:tcW w:w="1851" w:type="dxa"/>
            <w:shd w:val="clear" w:color="auto" w:fill="auto"/>
          </w:tcPr>
          <w:p w:rsidR="00EF211D" w:rsidRDefault="004A776E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24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Małgorzata </w:t>
            </w:r>
            <w:r>
              <w:rPr>
                <w:rFonts w:ascii="Times New Roman" w:hAnsi="Times New Roman" w:cs="Times New Roman"/>
              </w:rPr>
              <w:lastRenderedPageBreak/>
              <w:t xml:space="preserve">Borowska 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lastRenderedPageBreak/>
              <w:t>społeczny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Małgorzata </w:t>
            </w:r>
            <w:r>
              <w:rPr>
                <w:rFonts w:ascii="Times New Roman" w:hAnsi="Times New Roman" w:cs="Times New Roman"/>
              </w:rPr>
              <w:lastRenderedPageBreak/>
              <w:t xml:space="preserve">Borowska </w:t>
            </w:r>
          </w:p>
        </w:tc>
        <w:tc>
          <w:tcPr>
            <w:tcW w:w="1851" w:type="dxa"/>
            <w:shd w:val="clear" w:color="auto" w:fill="auto"/>
          </w:tcPr>
          <w:p w:rsidR="00EF211D" w:rsidRDefault="004A776E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lastRenderedPageBreak/>
              <w:t>C</w:t>
            </w:r>
            <w:r w:rsidR="00EF211D">
              <w:rPr>
                <w:rFonts w:ascii="Times New Roman" w:hAnsi="Times New Roman" w:cs="Times New Roman"/>
              </w:rPr>
              <w:t>złonek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lastRenderedPageBreak/>
              <w:t>25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Henryk Dobrołowicz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gospodarczy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Henryk Dobrołowicz</w:t>
            </w:r>
          </w:p>
        </w:tc>
        <w:tc>
          <w:tcPr>
            <w:tcW w:w="1851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Członek Komisji Rewizyjnej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26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Ewa Madej 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społeczny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Ewa Madej</w:t>
            </w:r>
          </w:p>
        </w:tc>
        <w:tc>
          <w:tcPr>
            <w:tcW w:w="1851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Wiceprezes Zarządu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27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Gmina Rymań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publiczny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Wójt Gminy Mirosław Terlecki </w:t>
            </w:r>
          </w:p>
        </w:tc>
        <w:tc>
          <w:tcPr>
            <w:tcW w:w="1851" w:type="dxa"/>
            <w:shd w:val="clear" w:color="auto" w:fill="auto"/>
          </w:tcPr>
          <w:p w:rsidR="00EF211D" w:rsidRDefault="004A776E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28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Gmina Siemyśl 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publiczny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Wójt Gminy Siemyśl Marek Dołkowski </w:t>
            </w:r>
          </w:p>
        </w:tc>
        <w:tc>
          <w:tcPr>
            <w:tcW w:w="1851" w:type="dxa"/>
            <w:shd w:val="clear" w:color="auto" w:fill="auto"/>
          </w:tcPr>
          <w:p w:rsidR="00EF211D" w:rsidRDefault="004A776E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29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Gmina Dygowo 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publiczny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Izabela Płomińska</w:t>
            </w:r>
          </w:p>
        </w:tc>
        <w:tc>
          <w:tcPr>
            <w:tcW w:w="1851" w:type="dxa"/>
            <w:shd w:val="clear" w:color="auto" w:fill="auto"/>
          </w:tcPr>
          <w:p w:rsidR="00EF211D" w:rsidRDefault="00163A08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Zastępca Przewodniczącego Rady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30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Gmina Gościno 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publiczny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Krzysztof Pieróg</w:t>
            </w:r>
          </w:p>
        </w:tc>
        <w:tc>
          <w:tcPr>
            <w:tcW w:w="1851" w:type="dxa"/>
            <w:shd w:val="clear" w:color="auto" w:fill="auto"/>
          </w:tcPr>
          <w:p w:rsidR="00EF211D" w:rsidRDefault="004A776E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31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Gmina Ustronie Morskie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publiczny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Wójt Gminy Ustronie Morskie Bernadeta Borkowska</w:t>
            </w:r>
          </w:p>
        </w:tc>
        <w:tc>
          <w:tcPr>
            <w:tcW w:w="1851" w:type="dxa"/>
            <w:shd w:val="clear" w:color="auto" w:fill="auto"/>
          </w:tcPr>
          <w:p w:rsidR="00EF211D" w:rsidRDefault="004A776E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</w:t>
            </w:r>
          </w:p>
        </w:tc>
      </w:tr>
      <w:tr w:rsidR="00EF211D" w:rsidRP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32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Gmina Karlino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publiczny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Burmistrz Miasta i Gminy Karlino Waldemar Miśko</w:t>
            </w:r>
          </w:p>
        </w:tc>
        <w:tc>
          <w:tcPr>
            <w:tcW w:w="1851" w:type="dxa"/>
            <w:shd w:val="clear" w:color="auto" w:fill="auto"/>
          </w:tcPr>
          <w:p w:rsidR="00EF211D" w:rsidRDefault="004A776E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33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Gmina Kołobrzeg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publiczny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Wójt Gminy Kołobrzeg Włodzimierz Popiołek</w:t>
            </w:r>
          </w:p>
        </w:tc>
        <w:tc>
          <w:tcPr>
            <w:tcW w:w="1851" w:type="dxa"/>
            <w:shd w:val="clear" w:color="auto" w:fill="auto"/>
          </w:tcPr>
          <w:p w:rsidR="00EF211D" w:rsidRDefault="00F15E56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34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Gmina Białogard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publiczny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Jacek Smoliński</w:t>
            </w:r>
          </w:p>
        </w:tc>
        <w:tc>
          <w:tcPr>
            <w:tcW w:w="1851" w:type="dxa"/>
            <w:shd w:val="clear" w:color="auto" w:fill="auto"/>
          </w:tcPr>
          <w:p w:rsidR="00EF211D" w:rsidRDefault="00F15E56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35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Stowarzyszenie Uczniowski Klub Sportowy  </w:t>
            </w:r>
          </w:p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„ Refleks”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Społeczny 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Edyta Bieńko</w:t>
            </w:r>
          </w:p>
        </w:tc>
        <w:tc>
          <w:tcPr>
            <w:tcW w:w="1851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Sekretarz Komisji Rewizyjnej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36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Mariusz Sarnacki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mieszkańców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Mariusz Sarnacki</w:t>
            </w:r>
          </w:p>
        </w:tc>
        <w:tc>
          <w:tcPr>
            <w:tcW w:w="1851" w:type="dxa"/>
            <w:shd w:val="clear" w:color="auto" w:fill="auto"/>
          </w:tcPr>
          <w:p w:rsidR="00EF211D" w:rsidRDefault="00F15E56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37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Przedsiębiorstwo</w:t>
            </w:r>
          </w:p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BARKAS spółka jawna E. Świderek, G. Świderek, A. Skorupińska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gospodarczy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Grzegorz Świderek</w:t>
            </w:r>
          </w:p>
        </w:tc>
        <w:tc>
          <w:tcPr>
            <w:tcW w:w="1851" w:type="dxa"/>
            <w:shd w:val="clear" w:color="auto" w:fill="auto"/>
          </w:tcPr>
          <w:p w:rsidR="00EF211D" w:rsidRDefault="00F15E56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38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FHU Paweł Januszewski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gospodarczy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Paweł Januszewski</w:t>
            </w:r>
          </w:p>
        </w:tc>
        <w:tc>
          <w:tcPr>
            <w:tcW w:w="1851" w:type="dxa"/>
            <w:shd w:val="clear" w:color="auto" w:fill="auto"/>
          </w:tcPr>
          <w:p w:rsidR="00EF211D" w:rsidRDefault="00F15E56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cstheme="minorHAnsi"/>
              </w:rPr>
              <w:t>39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Bogumiła Szczęśniak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mieszkańców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Bogumiła Szczęśniak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EF211D" w:rsidRDefault="004A776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 Rady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cstheme="minorHAnsi"/>
              </w:rPr>
              <w:t>40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Firma Budowlana STOL-DACH Lech Bany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gospodarczy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Lech Bany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EF211D" w:rsidRDefault="00EF211D" w:rsidP="004A776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Przewodnicząc</w:t>
            </w:r>
            <w:r w:rsidR="004A776E">
              <w:rPr>
                <w:rFonts w:ascii="Times New Roman" w:hAnsi="Times New Roman" w:cs="Times New Roman"/>
              </w:rPr>
              <w:t>y</w:t>
            </w:r>
            <w:r>
              <w:rPr>
                <w:rFonts w:ascii="Times New Roman" w:hAnsi="Times New Roman" w:cs="Times New Roman"/>
              </w:rPr>
              <w:t xml:space="preserve"> Komisji Rewizyjnej</w:t>
            </w:r>
          </w:p>
        </w:tc>
      </w:tr>
      <w:tr w:rsidR="00EF211D" w:rsidTr="00EF211D">
        <w:trPr>
          <w:trHeight w:val="1455"/>
        </w:trPr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cstheme="minorHAnsi"/>
              </w:rPr>
              <w:lastRenderedPageBreak/>
              <w:t>41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Anna Britzen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społeczny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Anna Britzen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EF211D" w:rsidRDefault="00F15E5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</w:t>
            </w:r>
          </w:p>
        </w:tc>
      </w:tr>
      <w:tr w:rsidR="00EF211D" w:rsidRP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cstheme="minorHAnsi"/>
              </w:rPr>
              <w:t>42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Olga Sroka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mieszkańców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Olga Sroka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EF211D" w:rsidRDefault="00F15E5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</w:t>
            </w:r>
          </w:p>
        </w:tc>
      </w:tr>
      <w:tr w:rsidR="00EF211D" w:rsidRP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cstheme="minorHAnsi"/>
              </w:rPr>
              <w:t>43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Pośrednictwo Finansowo Handlowe Dariusz Stępień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gospodarczy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Dariusz Stępień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EF211D" w:rsidRDefault="00163A08" w:rsidP="00305CE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 xml:space="preserve">złonek 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cstheme="minorHAnsi"/>
              </w:rPr>
              <w:t>44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EUROKONSULT Arkadiusz Stasiorek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gospodarczy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Arkadiusz Stasiorek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Zastępca Przewodniczącego Rady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cstheme="minorHAnsi"/>
              </w:rPr>
              <w:t>45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„Wekaa-1” Krzysztof Wosik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gospodarczy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Krzysztof Wosik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EF211D" w:rsidRDefault="00163A0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 Rady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cstheme="minorHAnsi"/>
              </w:rPr>
              <w:t>46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Karolina Dudkiewicz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mieszkańców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Karolina Dudkiewicz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EF211D" w:rsidRDefault="00163A0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 Rady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cstheme="minorHAnsi"/>
              </w:rPr>
              <w:t>47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Włodzimierz Wróbel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mieszkańców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Włodzimierz Wróbel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Prezes Stowarzyszenia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cstheme="minorHAnsi"/>
              </w:rPr>
              <w:t>48</w:t>
            </w:r>
          </w:p>
          <w:p w:rsidR="00EF211D" w:rsidRDefault="00EF211D">
            <w:pPr>
              <w:spacing w:after="0" w:line="240" w:lineRule="auto"/>
              <w:rPr>
                <w:rFonts w:cstheme="minorHAnsi"/>
              </w:rPr>
            </w:pPr>
          </w:p>
          <w:p w:rsidR="00EF211D" w:rsidRDefault="00EF211D">
            <w:pPr>
              <w:spacing w:after="0" w:line="240" w:lineRule="auto"/>
              <w:rPr>
                <w:rFonts w:cstheme="minorHAnsi"/>
              </w:rPr>
            </w:pPr>
          </w:p>
          <w:p w:rsidR="00EF211D" w:rsidRDefault="00EF211D">
            <w:pPr>
              <w:spacing w:after="0" w:line="240" w:lineRule="auto"/>
              <w:rPr>
                <w:rFonts w:cstheme="minorHAnsi"/>
              </w:rPr>
            </w:pPr>
          </w:p>
          <w:p w:rsidR="00EF211D" w:rsidRDefault="00EF211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Dariusz Chmielewski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społeczny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Dariusz Chmielewski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EF211D" w:rsidRDefault="00163A0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 wspierający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cstheme="minorHAnsi"/>
              </w:rPr>
              <w:t>49</w:t>
            </w:r>
          </w:p>
          <w:p w:rsidR="00EF211D" w:rsidRDefault="00EF211D">
            <w:pPr>
              <w:spacing w:after="0" w:line="240" w:lineRule="auto"/>
              <w:rPr>
                <w:rFonts w:cstheme="minorHAnsi"/>
              </w:rPr>
            </w:pPr>
          </w:p>
          <w:p w:rsidR="00EF211D" w:rsidRDefault="00EF211D">
            <w:pPr>
              <w:spacing w:after="0" w:line="240" w:lineRule="auto"/>
              <w:rPr>
                <w:rFonts w:cstheme="minorHAnsi"/>
              </w:rPr>
            </w:pPr>
          </w:p>
          <w:p w:rsidR="00EF211D" w:rsidRDefault="00EF211D">
            <w:pPr>
              <w:spacing w:after="0" w:line="240" w:lineRule="auto"/>
              <w:rPr>
                <w:rFonts w:cstheme="minorHAnsi"/>
              </w:rPr>
            </w:pPr>
          </w:p>
          <w:p w:rsidR="00EF211D" w:rsidRDefault="00EF211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Kamilla Sichau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mieszkańców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Kamilla Sichau</w:t>
            </w:r>
          </w:p>
        </w:tc>
        <w:tc>
          <w:tcPr>
            <w:tcW w:w="1851" w:type="dxa"/>
            <w:shd w:val="clear" w:color="auto" w:fill="auto"/>
          </w:tcPr>
          <w:p w:rsidR="00EF211D" w:rsidRDefault="00163A0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 xml:space="preserve">złonek 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cstheme="minorHAnsi"/>
              </w:rPr>
              <w:t>50</w:t>
            </w:r>
          </w:p>
          <w:p w:rsidR="00EF211D" w:rsidRDefault="00EF211D">
            <w:pPr>
              <w:spacing w:after="0" w:line="240" w:lineRule="auto"/>
              <w:rPr>
                <w:rFonts w:cstheme="minorHAnsi"/>
              </w:rPr>
            </w:pPr>
          </w:p>
          <w:p w:rsidR="00EF211D" w:rsidRDefault="00EF211D">
            <w:pPr>
              <w:spacing w:after="0" w:line="240" w:lineRule="auto"/>
              <w:rPr>
                <w:rFonts w:cstheme="minorHAnsi"/>
              </w:rPr>
            </w:pPr>
          </w:p>
          <w:p w:rsidR="00EF211D" w:rsidRDefault="00EF211D">
            <w:pPr>
              <w:spacing w:after="0" w:line="240" w:lineRule="auto"/>
              <w:rPr>
                <w:rFonts w:cstheme="minorHAnsi"/>
              </w:rPr>
            </w:pPr>
          </w:p>
          <w:p w:rsidR="00EF211D" w:rsidRDefault="00EF211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0" w:name="__DdeLink__1297_1762640507"/>
            <w:r>
              <w:rPr>
                <w:rFonts w:ascii="Times New Roman" w:hAnsi="Times New Roman" w:cs="Times New Roman"/>
              </w:rPr>
              <w:t>Łukasz Kifer</w:t>
            </w:r>
            <w:bookmarkEnd w:id="0"/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mieszkańców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Łukasz Kifer</w:t>
            </w:r>
          </w:p>
        </w:tc>
        <w:tc>
          <w:tcPr>
            <w:tcW w:w="1851" w:type="dxa"/>
            <w:shd w:val="clear" w:color="auto" w:fill="auto"/>
          </w:tcPr>
          <w:p w:rsidR="00EF211D" w:rsidRDefault="00163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 xml:space="preserve">złonek </w:t>
            </w:r>
          </w:p>
        </w:tc>
      </w:tr>
      <w:tr w:rsidR="00EF211D" w:rsidTr="00EF211D">
        <w:tc>
          <w:tcPr>
            <w:tcW w:w="425" w:type="dxa"/>
            <w:tcBorders>
              <w:top w:val="nil"/>
            </w:tcBorders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51</w:t>
            </w:r>
          </w:p>
        </w:tc>
        <w:tc>
          <w:tcPr>
            <w:tcW w:w="1827" w:type="dxa"/>
            <w:tcBorders>
              <w:top w:val="nil"/>
            </w:tcBorders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Agnieszka Kuczma</w:t>
            </w:r>
          </w:p>
        </w:tc>
        <w:tc>
          <w:tcPr>
            <w:tcW w:w="1399" w:type="dxa"/>
            <w:tcBorders>
              <w:top w:val="nil"/>
            </w:tcBorders>
            <w:shd w:val="clear" w:color="auto" w:fill="auto"/>
          </w:tcPr>
          <w:p w:rsidR="00EF211D" w:rsidRDefault="00EF211D">
            <w:pPr>
              <w:spacing w:after="0" w:line="240" w:lineRule="auto"/>
              <w:jc w:val="center"/>
            </w:pPr>
            <w:r>
              <w:t>mieszkańców</w:t>
            </w:r>
          </w:p>
        </w:tc>
        <w:tc>
          <w:tcPr>
            <w:tcW w:w="1472" w:type="dxa"/>
            <w:tcBorders>
              <w:top w:val="nil"/>
            </w:tcBorders>
            <w:shd w:val="clear" w:color="auto" w:fill="auto"/>
          </w:tcPr>
          <w:p w:rsidR="00EF211D" w:rsidRDefault="00EF211D">
            <w:pPr>
              <w:spacing w:after="0" w:line="240" w:lineRule="auto"/>
              <w:jc w:val="center"/>
            </w:pPr>
            <w:r>
              <w:t>Agnieszka  Kuczma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auto"/>
          </w:tcPr>
          <w:p w:rsidR="00EF211D" w:rsidRDefault="00F15E56">
            <w:pPr>
              <w:spacing w:after="0" w:line="240" w:lineRule="auto"/>
              <w:jc w:val="center"/>
            </w:pPr>
            <w:r>
              <w:t>C</w:t>
            </w:r>
            <w:r w:rsidR="00EF211D">
              <w:t>złonek</w:t>
            </w:r>
            <w:r>
              <w:t xml:space="preserve"> Rady</w:t>
            </w:r>
          </w:p>
        </w:tc>
      </w:tr>
    </w:tbl>
    <w:p w:rsidR="005759CF" w:rsidRDefault="005759CF"/>
    <w:sectPr w:rsidR="005759CF" w:rsidSect="005759CF">
      <w:headerReference w:type="default" r:id="rId6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0CEF" w:rsidRDefault="00E90CEF" w:rsidP="005759CF">
      <w:pPr>
        <w:spacing w:after="0" w:line="240" w:lineRule="auto"/>
      </w:pPr>
      <w:r>
        <w:separator/>
      </w:r>
    </w:p>
  </w:endnote>
  <w:endnote w:type="continuationSeparator" w:id="1">
    <w:p w:rsidR="00E90CEF" w:rsidRDefault="00E90CEF" w:rsidP="00575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0CEF" w:rsidRDefault="00E90CEF" w:rsidP="005759CF">
      <w:pPr>
        <w:spacing w:after="0" w:line="240" w:lineRule="auto"/>
      </w:pPr>
      <w:r>
        <w:separator/>
      </w:r>
    </w:p>
  </w:footnote>
  <w:footnote w:type="continuationSeparator" w:id="1">
    <w:p w:rsidR="00E90CEF" w:rsidRDefault="00E90CEF" w:rsidP="00575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9CF" w:rsidRDefault="00962FCC">
    <w:pPr>
      <w:pStyle w:val="Header"/>
    </w:pPr>
    <w:r>
      <w:t xml:space="preserve">                                                              </w:t>
    </w:r>
    <w:r>
      <w:rPr>
        <w:b/>
        <w:bCs/>
      </w:rPr>
      <w:t xml:space="preserve">  WYKAZ CZŁONKÓW STOWARZYSZENIA</w:t>
    </w:r>
  </w:p>
  <w:p w:rsidR="005759CF" w:rsidRDefault="00962FCC">
    <w:pPr>
      <w:pStyle w:val="Header"/>
      <w:rPr>
        <w:b/>
        <w:bCs/>
      </w:rPr>
    </w:pPr>
    <w:r>
      <w:rPr>
        <w:b/>
        <w:bCs/>
      </w:rPr>
      <w:t xml:space="preserve">                                              LOKALNEJ GRUPY DZIAŁANIA „Siła w Grupie” w Gościnie </w:t>
    </w:r>
  </w:p>
  <w:p w:rsidR="005759CF" w:rsidRDefault="005759C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59CF"/>
    <w:rsid w:val="0001326D"/>
    <w:rsid w:val="00163A08"/>
    <w:rsid w:val="001B3663"/>
    <w:rsid w:val="00277102"/>
    <w:rsid w:val="00305CEA"/>
    <w:rsid w:val="004A776E"/>
    <w:rsid w:val="005759CF"/>
    <w:rsid w:val="006D04F6"/>
    <w:rsid w:val="00962FCC"/>
    <w:rsid w:val="009C4F5E"/>
    <w:rsid w:val="00B054E2"/>
    <w:rsid w:val="00B34E87"/>
    <w:rsid w:val="00BF53F0"/>
    <w:rsid w:val="00E90CEF"/>
    <w:rsid w:val="00EA2595"/>
    <w:rsid w:val="00EF211D"/>
    <w:rsid w:val="00F15E56"/>
    <w:rsid w:val="00F26974"/>
    <w:rsid w:val="00FE2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5283"/>
    <w:pPr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07DAF"/>
  </w:style>
  <w:style w:type="character" w:customStyle="1" w:styleId="StopkaZnak">
    <w:name w:val="Stopka Znak"/>
    <w:basedOn w:val="Domylnaczcionkaakapitu"/>
    <w:link w:val="Footer"/>
    <w:uiPriority w:val="99"/>
    <w:semiHidden/>
    <w:qFormat/>
    <w:rsid w:val="00E07DAF"/>
  </w:style>
  <w:style w:type="character" w:customStyle="1" w:styleId="czeinternetowe">
    <w:name w:val="Łącze internetowe"/>
    <w:basedOn w:val="Domylnaczcionkaakapitu"/>
    <w:uiPriority w:val="99"/>
    <w:unhideWhenUsed/>
    <w:rsid w:val="00E07DAF"/>
    <w:rPr>
      <w:color w:val="0000FF" w:themeColor="hyperlink"/>
      <w:u w:val="single"/>
    </w:rPr>
  </w:style>
  <w:style w:type="character" w:customStyle="1" w:styleId="ListLabel1">
    <w:name w:val="ListLabel 1"/>
    <w:qFormat/>
    <w:rsid w:val="005759CF"/>
    <w:rPr>
      <w:rFonts w:cs="Courier New"/>
    </w:rPr>
  </w:style>
  <w:style w:type="character" w:customStyle="1" w:styleId="ListLabel2">
    <w:name w:val="ListLabel 2"/>
    <w:qFormat/>
    <w:rsid w:val="005759CF"/>
    <w:rPr>
      <w:rFonts w:cs="Courier New"/>
    </w:rPr>
  </w:style>
  <w:style w:type="character" w:customStyle="1" w:styleId="ListLabel3">
    <w:name w:val="ListLabel 3"/>
    <w:qFormat/>
    <w:rsid w:val="005759CF"/>
    <w:rPr>
      <w:rFonts w:cs="Courier New"/>
    </w:rPr>
  </w:style>
  <w:style w:type="character" w:customStyle="1" w:styleId="ListLabel4">
    <w:name w:val="ListLabel 4"/>
    <w:qFormat/>
    <w:rsid w:val="005759CF"/>
    <w:rPr>
      <w:rFonts w:ascii="Times New Roman" w:hAnsi="Times New Roman" w:cs="Times New Roman"/>
      <w:color w:val="000000" w:themeColor="text1"/>
    </w:rPr>
  </w:style>
  <w:style w:type="character" w:customStyle="1" w:styleId="ListLabel5">
    <w:name w:val="ListLabel 5"/>
    <w:qFormat/>
    <w:rsid w:val="005759CF"/>
    <w:rPr>
      <w:rFonts w:ascii="Times New Roman" w:hAnsi="Times New Roman" w:cs="Times New Roman"/>
      <w:color w:val="00000A"/>
    </w:rPr>
  </w:style>
  <w:style w:type="character" w:customStyle="1" w:styleId="ListLabel6">
    <w:name w:val="ListLabel 6"/>
    <w:qFormat/>
    <w:rsid w:val="005759CF"/>
    <w:rPr>
      <w:rFonts w:ascii="Times New Roman" w:hAnsi="Times New Roman" w:cs="Times New Roman"/>
      <w:color w:val="00000A"/>
      <w:lang w:val="en-US"/>
    </w:rPr>
  </w:style>
  <w:style w:type="character" w:customStyle="1" w:styleId="ListLabel7">
    <w:name w:val="ListLabel 7"/>
    <w:qFormat/>
    <w:rsid w:val="005759CF"/>
    <w:rPr>
      <w:rFonts w:ascii="Times New Roman" w:hAnsi="Times New Roman" w:cs="Times New Roman"/>
      <w:color w:val="000000" w:themeColor="text1"/>
    </w:rPr>
  </w:style>
  <w:style w:type="character" w:customStyle="1" w:styleId="ListLabel8">
    <w:name w:val="ListLabel 8"/>
    <w:qFormat/>
    <w:rsid w:val="005759CF"/>
    <w:rPr>
      <w:rFonts w:ascii="Times New Roman" w:hAnsi="Times New Roman" w:cs="Times New Roman"/>
    </w:rPr>
  </w:style>
  <w:style w:type="character" w:customStyle="1" w:styleId="ListLabel9">
    <w:name w:val="ListLabel 9"/>
    <w:qFormat/>
    <w:rsid w:val="005759CF"/>
    <w:rPr>
      <w:rFonts w:ascii="Times New Roman" w:hAnsi="Times New Roman" w:cs="Times New Roman"/>
      <w:color w:val="00000A"/>
    </w:rPr>
  </w:style>
  <w:style w:type="character" w:customStyle="1" w:styleId="ListLabel10">
    <w:name w:val="ListLabel 10"/>
    <w:qFormat/>
    <w:rsid w:val="005759CF"/>
    <w:rPr>
      <w:rFonts w:ascii="Times New Roman" w:hAnsi="Times New Roman" w:cs="Times New Roman"/>
      <w:color w:val="00000A"/>
      <w:lang w:val="en-US"/>
    </w:rPr>
  </w:style>
  <w:style w:type="character" w:customStyle="1" w:styleId="ListLabel11">
    <w:name w:val="ListLabel 11"/>
    <w:qFormat/>
    <w:rsid w:val="005759CF"/>
    <w:rPr>
      <w:rFonts w:ascii="Times New Roman" w:hAnsi="Times New Roman" w:cs="Times New Roman"/>
      <w:color w:val="000000" w:themeColor="text1"/>
    </w:rPr>
  </w:style>
  <w:style w:type="character" w:customStyle="1" w:styleId="ListLabel12">
    <w:name w:val="ListLabel 12"/>
    <w:qFormat/>
    <w:rsid w:val="005759CF"/>
    <w:rPr>
      <w:rFonts w:ascii="Times New Roman" w:hAnsi="Times New Roman" w:cs="Times New Roman"/>
    </w:rPr>
  </w:style>
  <w:style w:type="character" w:customStyle="1" w:styleId="ListLabel13">
    <w:name w:val="ListLabel 13"/>
    <w:qFormat/>
    <w:rsid w:val="005759CF"/>
    <w:rPr>
      <w:rFonts w:ascii="Times New Roman" w:hAnsi="Times New Roman" w:cs="Times New Roman"/>
      <w:color w:val="00000A"/>
    </w:rPr>
  </w:style>
  <w:style w:type="character" w:customStyle="1" w:styleId="ListLabel14">
    <w:name w:val="ListLabel 14"/>
    <w:qFormat/>
    <w:rsid w:val="005759CF"/>
    <w:rPr>
      <w:rFonts w:ascii="Times New Roman" w:hAnsi="Times New Roman" w:cs="Times New Roman"/>
      <w:color w:val="00000A"/>
      <w:lang w:val="en-US"/>
    </w:rPr>
  </w:style>
  <w:style w:type="paragraph" w:styleId="Nagwek">
    <w:name w:val="header"/>
    <w:basedOn w:val="Normalny"/>
    <w:next w:val="Tekstpodstawowy"/>
    <w:link w:val="NagwekZnak"/>
    <w:qFormat/>
    <w:rsid w:val="005759C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759CF"/>
    <w:pPr>
      <w:spacing w:after="140"/>
    </w:pPr>
  </w:style>
  <w:style w:type="paragraph" w:styleId="Lista">
    <w:name w:val="List"/>
    <w:basedOn w:val="Tekstpodstawowy"/>
    <w:rsid w:val="005759CF"/>
    <w:rPr>
      <w:rFonts w:cs="Arial"/>
    </w:rPr>
  </w:style>
  <w:style w:type="paragraph" w:customStyle="1" w:styleId="Caption">
    <w:name w:val="Caption"/>
    <w:basedOn w:val="Normalny"/>
    <w:qFormat/>
    <w:rsid w:val="005759C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5759CF"/>
    <w:pPr>
      <w:suppressLineNumbers/>
    </w:pPr>
    <w:rPr>
      <w:rFonts w:cs="Arial"/>
    </w:rPr>
  </w:style>
  <w:style w:type="paragraph" w:customStyle="1" w:styleId="Header">
    <w:name w:val="Header"/>
    <w:basedOn w:val="Normalny"/>
    <w:link w:val="NagwekZnak"/>
    <w:uiPriority w:val="99"/>
    <w:unhideWhenUsed/>
    <w:rsid w:val="00E07DAF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Footer">
    <w:name w:val="Footer"/>
    <w:basedOn w:val="Normalny"/>
    <w:link w:val="StopkaZnak"/>
    <w:uiPriority w:val="99"/>
    <w:semiHidden/>
    <w:unhideWhenUsed/>
    <w:rsid w:val="00E07DAF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C1086"/>
    <w:pPr>
      <w:ind w:left="720"/>
      <w:contextualSpacing/>
    </w:pPr>
  </w:style>
  <w:style w:type="table" w:styleId="Tabela-Siatka">
    <w:name w:val="Table Grid"/>
    <w:basedOn w:val="Standardowy"/>
    <w:uiPriority w:val="59"/>
    <w:rsid w:val="00E07D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515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Marta</cp:lastModifiedBy>
  <cp:revision>3</cp:revision>
  <dcterms:created xsi:type="dcterms:W3CDTF">2022-02-09T08:36:00Z</dcterms:created>
  <dcterms:modified xsi:type="dcterms:W3CDTF">2022-02-11T08:16:00Z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